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F68CD" w14:textId="3ECFFE77" w:rsidR="00A161B0" w:rsidRDefault="004A38DB" w:rsidP="004A38DB">
      <w:pPr>
        <w:jc w:val="center"/>
        <w:rPr>
          <w:b/>
          <w:bCs/>
        </w:rPr>
      </w:pPr>
      <w:r w:rsidRPr="004A38DB">
        <w:rPr>
          <w:b/>
          <w:bCs/>
        </w:rPr>
        <w:t>NOTICE</w:t>
      </w:r>
    </w:p>
    <w:p w14:paraId="16BA0168" w14:textId="4E8365CB" w:rsidR="004A38DB" w:rsidRDefault="004A38DB" w:rsidP="004A38DB">
      <w:pPr>
        <w:spacing w:line="360" w:lineRule="auto"/>
      </w:pPr>
      <w:r w:rsidRPr="004A38DB">
        <w:t>Under TCEQ rules, Austin County WSC must ensure a safe drinking water supply and that no part of the water distribution system, both sides of the meter, present any form of hazard due to cross connection or hazardous materials in the home.</w:t>
      </w:r>
    </w:p>
    <w:p w14:paraId="1751225B" w14:textId="77777777" w:rsidR="008E2215" w:rsidRDefault="008E2215" w:rsidP="004A38DB">
      <w:pPr>
        <w:spacing w:line="360" w:lineRule="auto"/>
      </w:pPr>
    </w:p>
    <w:p w14:paraId="1519F430" w14:textId="7BAC2D41" w:rsidR="004A38DB" w:rsidRDefault="004A38DB" w:rsidP="004A38DB">
      <w:pPr>
        <w:spacing w:line="360" w:lineRule="auto"/>
      </w:pPr>
      <w:r>
        <w:t>We have received TCEQ notice that Customer Service Inspection (CSI’s) of all supply connections must be brought into compliance in accordance with the state law and our tariff. Many customers have not had the CSI’s performed and it will take a time to clear this backlog.</w:t>
      </w:r>
    </w:p>
    <w:p w14:paraId="66EF51F8" w14:textId="0EF39476" w:rsidR="004A38DB" w:rsidRDefault="004A38DB" w:rsidP="004A38DB">
      <w:pPr>
        <w:spacing w:line="360" w:lineRule="auto"/>
      </w:pPr>
      <w:r>
        <w:t>An explanatory list of requirements for compliance with a CSI is in included with this notice.</w:t>
      </w:r>
    </w:p>
    <w:p w14:paraId="73A55700" w14:textId="77777777" w:rsidR="008E2215" w:rsidRDefault="008E2215" w:rsidP="004A38DB">
      <w:pPr>
        <w:spacing w:line="360" w:lineRule="auto"/>
      </w:pPr>
    </w:p>
    <w:p w14:paraId="0B9E872C" w14:textId="77777777" w:rsidR="00FC0F5F" w:rsidRDefault="004A38DB" w:rsidP="004A38DB">
      <w:pPr>
        <w:spacing w:line="360" w:lineRule="auto"/>
      </w:pPr>
      <w:r>
        <w:t xml:space="preserve">A Customer Service Agreement for water supply to your property was signed by you with Austin County WSC. This agreement requires a Customer Service Inspection </w:t>
      </w:r>
      <w:r w:rsidR="00E021F1">
        <w:t xml:space="preserve">(CSI) to certify that any, and all, parts of installation and materials used are compliant and safe. The CSI fee /rate currently $125 is a one time-time event performed by a licensed inspector in accordance with TCEQ requirements. Any remedial work required is the responsibility of the customer. Re-inspection after remedial work is complete is offered at a rate reduced from the original inspection. </w:t>
      </w:r>
    </w:p>
    <w:p w14:paraId="319331F5" w14:textId="5E415674" w:rsidR="004A38DB" w:rsidRDefault="00E021F1" w:rsidP="004A38DB">
      <w:pPr>
        <w:spacing w:line="360" w:lineRule="auto"/>
      </w:pPr>
      <w:r>
        <w:t>A back-flow test is a separate fee currently $150. All commercial operations selling product to the public require annual inspection of Back-flow prevention devices.</w:t>
      </w:r>
    </w:p>
    <w:p w14:paraId="29F5F40A" w14:textId="5B9FE019" w:rsidR="00E021F1" w:rsidRDefault="00E021F1" w:rsidP="004A38DB">
      <w:pPr>
        <w:spacing w:line="360" w:lineRule="auto"/>
      </w:pPr>
    </w:p>
    <w:p w14:paraId="12E2E60A" w14:textId="259FB9EB" w:rsidR="008E2215" w:rsidRDefault="00E021F1" w:rsidP="004A38DB">
      <w:pPr>
        <w:spacing w:line="360" w:lineRule="auto"/>
      </w:pPr>
      <w:r>
        <w:t xml:space="preserve">Austin County WSC has entered into contract with an outside contractor, </w:t>
      </w:r>
      <w:proofErr w:type="spellStart"/>
      <w:r>
        <w:t>Inframark</w:t>
      </w:r>
      <w:proofErr w:type="spellEnd"/>
      <w:r>
        <w:t xml:space="preserve">, to manage this program on our behalf. The inspection fee is charged to the customer by Austin County WSC. This arrangement is one method described by TCEQ and is offered as a service to our customers for their convenience and in order to manage the volume of all inspections required. </w:t>
      </w:r>
    </w:p>
    <w:p w14:paraId="1F650F54" w14:textId="29079ECD" w:rsidR="00E021F1" w:rsidRDefault="00E021F1" w:rsidP="004A38DB">
      <w:pPr>
        <w:spacing w:line="360" w:lineRule="auto"/>
      </w:pPr>
      <w:r>
        <w:t>The administration costs to comply with TCEQ will be met by Austin County WSC.</w:t>
      </w:r>
    </w:p>
    <w:p w14:paraId="2463E56F" w14:textId="30489FB8" w:rsidR="008E2215" w:rsidRDefault="008E2215" w:rsidP="004A38DB">
      <w:pPr>
        <w:spacing w:line="360" w:lineRule="auto"/>
      </w:pPr>
      <w:r>
        <w:t>New applications require a CSI to be included in the Impact Fee charged at the time of the application. Water can be supplied, metered and billed during construction, but the CSI must be performed before supply is connected to completed premises.</w:t>
      </w:r>
    </w:p>
    <w:p w14:paraId="6D242F4E" w14:textId="5BB44D18" w:rsidR="008E2215" w:rsidRDefault="008E2215" w:rsidP="004A38DB">
      <w:pPr>
        <w:spacing w:line="360" w:lineRule="auto"/>
      </w:pPr>
      <w:r>
        <w:lastRenderedPageBreak/>
        <w:t>The fees will be billed for the CSI on the monthly bill after completion. Optionally payment can be granted for six months billing cycle. Optionally customers can secure their own CSI and pay a licensed inspector</w:t>
      </w:r>
      <w:r w:rsidR="0077027F">
        <w:t xml:space="preserve"> of their choice directly</w:t>
      </w:r>
      <w:r>
        <w:t xml:space="preserve"> </w:t>
      </w:r>
      <w:r w:rsidR="0077027F">
        <w:t>and the TCEQ Insp</w:t>
      </w:r>
      <w:r w:rsidR="0086503E">
        <w:t>ection certificates are required provided to Austin County WSC within 60 days of notification.</w:t>
      </w:r>
    </w:p>
    <w:p w14:paraId="41D50B05" w14:textId="25148A59" w:rsidR="0086503E" w:rsidRDefault="0086503E" w:rsidP="004A38DB">
      <w:pPr>
        <w:spacing w:line="360" w:lineRule="auto"/>
      </w:pPr>
    </w:p>
    <w:p w14:paraId="200C2F68" w14:textId="21A88BA4" w:rsidR="0086503E" w:rsidRDefault="0086503E" w:rsidP="004A38DB">
      <w:pPr>
        <w:spacing w:line="360" w:lineRule="auto"/>
      </w:pPr>
      <w:r>
        <w:t xml:space="preserve">To schedule an inspection, please call </w:t>
      </w:r>
      <w:proofErr w:type="spellStart"/>
      <w:r>
        <w:t>Inframark</w:t>
      </w:r>
      <w:proofErr w:type="spellEnd"/>
      <w:r>
        <w:t xml:space="preserve"> </w:t>
      </w:r>
      <w:r w:rsidR="00FC0F5F">
        <w:t xml:space="preserve">directly </w:t>
      </w:r>
      <w:r>
        <w:t>at (832) 361 2774.</w:t>
      </w:r>
    </w:p>
    <w:p w14:paraId="73584991" w14:textId="51899226" w:rsidR="0086503E" w:rsidRDefault="0086503E" w:rsidP="004A38DB">
      <w:pPr>
        <w:spacing w:line="360" w:lineRule="auto"/>
      </w:pPr>
      <w:r>
        <w:t xml:space="preserve">We </w:t>
      </w:r>
      <w:r w:rsidR="00FC0F5F">
        <w:t>appreciate all of our members working with us to advance the program.</w:t>
      </w:r>
    </w:p>
    <w:p w14:paraId="6015A494" w14:textId="77777777" w:rsidR="0086503E" w:rsidRDefault="0086503E" w:rsidP="004A38DB">
      <w:pPr>
        <w:spacing w:line="360" w:lineRule="auto"/>
      </w:pPr>
    </w:p>
    <w:p w14:paraId="7CA44E2E" w14:textId="2C94C7ED" w:rsidR="00E021F1" w:rsidRDefault="00FC0F5F" w:rsidP="00FC0F5F">
      <w:pPr>
        <w:spacing w:line="360" w:lineRule="auto"/>
        <w:jc w:val="center"/>
      </w:pPr>
      <w:r>
        <w:t>This notice is issued by the Board of Directors – Austin County WSC</w:t>
      </w:r>
    </w:p>
    <w:p w14:paraId="3EC55831" w14:textId="33D51A6E" w:rsidR="00E021F1" w:rsidRDefault="00E021F1" w:rsidP="004A38DB">
      <w:pPr>
        <w:spacing w:line="360" w:lineRule="auto"/>
      </w:pPr>
    </w:p>
    <w:p w14:paraId="1163C482" w14:textId="77777777" w:rsidR="00E021F1" w:rsidRPr="004A38DB" w:rsidRDefault="00E021F1" w:rsidP="004A38DB">
      <w:pPr>
        <w:spacing w:line="360" w:lineRule="auto"/>
      </w:pPr>
    </w:p>
    <w:sectPr w:rsidR="00E021F1" w:rsidRPr="004A38D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E5461" w14:textId="77777777" w:rsidR="004A38DB" w:rsidRDefault="004A38DB" w:rsidP="004A38DB">
      <w:pPr>
        <w:spacing w:after="0" w:line="240" w:lineRule="auto"/>
      </w:pPr>
      <w:r>
        <w:separator/>
      </w:r>
    </w:p>
  </w:endnote>
  <w:endnote w:type="continuationSeparator" w:id="0">
    <w:p w14:paraId="4A4D70DF" w14:textId="77777777" w:rsidR="004A38DB" w:rsidRDefault="004A38DB" w:rsidP="004A3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3124D" w14:textId="77777777" w:rsidR="004A38DB" w:rsidRDefault="004A38DB" w:rsidP="004A38DB">
      <w:pPr>
        <w:spacing w:after="0" w:line="240" w:lineRule="auto"/>
      </w:pPr>
      <w:r>
        <w:separator/>
      </w:r>
    </w:p>
  </w:footnote>
  <w:footnote w:type="continuationSeparator" w:id="0">
    <w:p w14:paraId="40AB6F27" w14:textId="77777777" w:rsidR="004A38DB" w:rsidRDefault="004A38DB" w:rsidP="004A3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7935" w14:textId="1603FF5B" w:rsidR="004A38DB" w:rsidRDefault="004A38DB" w:rsidP="004A38DB">
    <w:pPr>
      <w:pStyle w:val="Header"/>
      <w:jc w:val="center"/>
      <w:rPr>
        <w:b/>
        <w:bCs/>
      </w:rPr>
    </w:pPr>
    <w:r w:rsidRPr="004A38DB">
      <w:rPr>
        <w:b/>
        <w:bCs/>
      </w:rPr>
      <w:t>Austin County Water Supply Corporation</w:t>
    </w:r>
  </w:p>
  <w:p w14:paraId="32681615" w14:textId="5E23FD2B" w:rsidR="004A38DB" w:rsidRDefault="004A38DB" w:rsidP="004A38DB">
    <w:pPr>
      <w:pStyle w:val="Header"/>
      <w:jc w:val="center"/>
      <w:rPr>
        <w:b/>
        <w:bCs/>
      </w:rPr>
    </w:pPr>
  </w:p>
  <w:p w14:paraId="25B436C9" w14:textId="5DD04519" w:rsidR="004A38DB" w:rsidRDefault="004A38DB" w:rsidP="004A38DB">
    <w:pPr>
      <w:pStyle w:val="Header"/>
      <w:jc w:val="center"/>
      <w:rPr>
        <w:b/>
        <w:bCs/>
      </w:rPr>
    </w:pPr>
    <w:r>
      <w:rPr>
        <w:b/>
        <w:bCs/>
      </w:rPr>
      <w:t>Customer Service Inspections</w:t>
    </w:r>
  </w:p>
  <w:p w14:paraId="19F7B264" w14:textId="77777777" w:rsidR="004A38DB" w:rsidRPr="004A38DB" w:rsidRDefault="004A38DB" w:rsidP="004A38DB">
    <w:pPr>
      <w:pStyle w:val="Header"/>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8DB"/>
    <w:rsid w:val="004A38DB"/>
    <w:rsid w:val="0077027F"/>
    <w:rsid w:val="0086503E"/>
    <w:rsid w:val="008E2215"/>
    <w:rsid w:val="00A161B0"/>
    <w:rsid w:val="00E021F1"/>
    <w:rsid w:val="00FC0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6F7E3"/>
  <w15:chartTrackingRefBased/>
  <w15:docId w15:val="{4A202AB0-98FA-4BC3-8877-49A8FDAA8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38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8DB"/>
  </w:style>
  <w:style w:type="paragraph" w:styleId="Footer">
    <w:name w:val="footer"/>
    <w:basedOn w:val="Normal"/>
    <w:link w:val="FooterChar"/>
    <w:uiPriority w:val="99"/>
    <w:unhideWhenUsed/>
    <w:rsid w:val="004A38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2021-09-01T19:53:00Z</dcterms:created>
  <dcterms:modified xsi:type="dcterms:W3CDTF">2021-09-01T21:01:00Z</dcterms:modified>
</cp:coreProperties>
</file>